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089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63CD53D7" wp14:editId="57164FB9">
            <wp:simplePos x="0" y="0"/>
            <wp:positionH relativeFrom="column">
              <wp:posOffset>-611798</wp:posOffset>
            </wp:positionH>
            <wp:positionV relativeFrom="paragraph">
              <wp:posOffset>-355795</wp:posOffset>
            </wp:positionV>
            <wp:extent cx="6904355" cy="7343140"/>
            <wp:effectExtent l="0" t="0" r="0" b="0"/>
            <wp:wrapTight wrapText="bothSides">
              <wp:wrapPolygon edited="0">
                <wp:start x="0" y="0"/>
                <wp:lineTo x="0" y="21518"/>
                <wp:lineTo x="21515" y="21518"/>
                <wp:lineTo x="2151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46" t="18177" r="32327" b="10096"/>
                    <a:stretch/>
                  </pic:blipFill>
                  <pic:spPr bwMode="auto">
                    <a:xfrm>
                      <a:off x="0" y="0"/>
                      <a:ext cx="6904355" cy="7343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77EB" w:rsidRDefault="004E77EB" w:rsidP="00CE73C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294D" w:rsidRPr="004E77EB" w:rsidRDefault="0029294D" w:rsidP="004E77E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9294D" w:rsidRPr="004E77EB" w:rsidSect="0029294D">
          <w:pgSz w:w="11910" w:h="16840"/>
          <w:pgMar w:top="1040" w:right="500" w:bottom="1160" w:left="1480" w:header="0" w:footer="898" w:gutter="0"/>
          <w:cols w:space="720"/>
          <w:docGrid w:linePitch="299"/>
        </w:sect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Апастово, 2023</w:t>
      </w:r>
    </w:p>
    <w:p w:rsidR="007327A6" w:rsidRPr="00B532C4" w:rsidRDefault="007327A6" w:rsidP="002929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2C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Программа по родной (татарской) литературе разработана с целью оказания методической помощи учителю в создании рабочей программы по учебному предмету.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Изучение родной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 Программа по родной (татарской) литературе обеспечивает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связи с другими учебными предметами гуманитарного цикла, особенно с учебными предметами «Родной (татарский) язык» и «Литература».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 содержании программы по родной (татарской) литературе выделяются следующие содержательные линии: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дастаны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баиты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; татарский фольклор представлен в 5–8 классах);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 </w:t>
      </w:r>
    </w:p>
    <w:p w:rsidR="00A8223B" w:rsidRPr="00B532C4" w:rsidRDefault="00A8223B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направлено на достижение следующих 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родной (татарской) литературе как существенной части родной культуры;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приобщение обучающихся к культурному наследию и традициям своего народа;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Достижение поставленных целей реализации программы по родной (татарской) литературе предусматривает решение следующих 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задач: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развитие умений анализировать и интерпретировать художественный текст;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теоретико-литературными понятиями;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развитие </w:t>
      </w:r>
      <w:proofErr w:type="gramStart"/>
      <w:r w:rsidRPr="00B532C4">
        <w:rPr>
          <w:rFonts w:ascii="Times New Roman" w:eastAsia="Calibri" w:hAnsi="Times New Roman" w:cs="Times New Roman"/>
          <w:sz w:val="24"/>
          <w:szCs w:val="24"/>
        </w:rPr>
        <w:t>коммуникативных умений</w:t>
      </w:r>
      <w:proofErr w:type="gram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обучающихся (устной и письменной диалогической и монологической речи на татарском языке);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формирование читательского кругозора;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gramStart"/>
      <w:r w:rsidRPr="00B532C4">
        <w:rPr>
          <w:rFonts w:ascii="Times New Roman" w:eastAsia="Calibri" w:hAnsi="Times New Roman" w:cs="Times New Roman"/>
          <w:sz w:val="24"/>
          <w:szCs w:val="24"/>
        </w:rPr>
        <w:t>нравственных и эстетических чувств</w:t>
      </w:r>
      <w:proofErr w:type="gram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обучающихся;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деятельности на родном (татарском) языке;</w:t>
      </w:r>
    </w:p>
    <w:p w:rsidR="009043CA" w:rsidRPr="00B532C4" w:rsidRDefault="009043CA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действиями.</w:t>
      </w:r>
    </w:p>
    <w:p w:rsidR="009A1BC8" w:rsidRPr="00B532C4" w:rsidRDefault="009A1BC8" w:rsidP="00FE51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32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:rsidR="009A1BC8" w:rsidRPr="00B532C4" w:rsidRDefault="009A1BC8" w:rsidP="00FE51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32C4">
        <w:rPr>
          <w:rFonts w:ascii="Times New Roman" w:eastAsia="Times New Roman" w:hAnsi="Times New Roman" w:cs="Times New Roman"/>
          <w:sz w:val="24"/>
          <w:szCs w:val="24"/>
        </w:rPr>
        <w:t>На изучение предмета «Родная литература (татарск</w:t>
      </w:r>
      <w:r w:rsidR="00B01F9E" w:rsidRPr="00B532C4">
        <w:rPr>
          <w:rFonts w:ascii="Times New Roman" w:eastAsia="Times New Roman" w:hAnsi="Times New Roman" w:cs="Times New Roman"/>
          <w:sz w:val="24"/>
          <w:szCs w:val="24"/>
        </w:rPr>
        <w:t>ая)» отводится 1час в неделю, 3</w:t>
      </w:r>
      <w:r w:rsidR="009C62B0" w:rsidRPr="00B532C4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B532C4">
        <w:rPr>
          <w:rFonts w:ascii="Times New Roman" w:eastAsia="Times New Roman" w:hAnsi="Times New Roman" w:cs="Times New Roman"/>
          <w:sz w:val="24"/>
          <w:szCs w:val="24"/>
        </w:rPr>
        <w:t xml:space="preserve"> часа в год.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6 классе.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Гимн. Гимн России. Гимн Татарстана.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Устное народное творчество.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Татарские народные песни: классификация (лирические, исторические, игровые и обрядовые песни, частушки). Поэтические особенности народных песен, образы и приёмы их создания. Роль песни в жизни людей.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Песни: «Иске кара урман» («Старый дремучий лес»).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Татарская литература.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Образ в лирическом произведении. Средства выражения переживаний лирического героя.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Ракипов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«Мин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яратам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сине, Татарстан» («Я люблю тебя, Татарстан!»). Образ Родины. Чувства гордости и любви к родному краю.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Дардменд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«Кил,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өйрән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» («Давай учись»). Роль родного языка в жизни человека. Понимание необходимости изучения других языков. Борьба за чистоту языка. 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Файзуллин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Туган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тел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бер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шигырь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(«Стихотворение о родном языке»).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Ф.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Яруллин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Сез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иң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гүзәл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кеше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икәнсез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(«Вы самый прекрасный человек»). Образ учителя в литературе. Отношение к нему лирического героя.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Л.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Лерон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«Фашист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очып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үтте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(«Фашист пролетел»). Картины военного времени. Трагизм. Образ врага.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Ш.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Галиев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Пәрәмәч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Перемяч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»). Приёмы создания комичности в лирическом произведении.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Х.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Такташ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Әй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җырлыйсы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килә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шушы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җырны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(«Так хочется спеть эту песню»). Образ малой родины. Ностальгия по прошлому, счастливому детству.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Образная система произведений фантастики.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К.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Насыри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Әбугалисина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» («Авиценна»). Образ Авиценны. Фантастический сюжет в повести. Просветительские идеи в произведении. Олицетворение добра и зла. Утверждение идеи необходимости обществу знания, которое служит благородным целям. Роль антитезы в композиции произведения. 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>Аллегорическая образность.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Рахим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Яз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әкиятләре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(«Весенние сказки»). Условность и аллегорическая образность.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Особенности образной системы в автобиографических произведениях.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sz w:val="24"/>
          <w:szCs w:val="24"/>
        </w:rPr>
        <w:t>Тукай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Исемдә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калганнар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(отрывок из автобиографической повести) («Мои воспоминания»). Образ маленького Тукая. Условность воспоминаний литературного героя.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Образность в жанре рассказа и повести.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sz w:val="24"/>
          <w:szCs w:val="24"/>
        </w:rPr>
        <w:t>Ибрагимов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Алмачуар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(«Чубарый»). 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 к лошади. Нравственные устои татарской деревни.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Мухаммадиев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умырзая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(«Первый подснежник»). Образ природы. Бережное отношение к природе. Связь поколений. Чистота помыслов.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А.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Еники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Матурлык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» («Красота»). Духовная красота человека. Любовь между матерью и сыном. Образ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Бадретдина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Образная система в лиро-эпических произведениях.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М.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Джалиль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Сандугач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чишмә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>» («Соловей и родник»). Восхваление храбрости и мужества советского солдата. Образы природы. Жанр баллады.</w:t>
      </w:r>
    </w:p>
    <w:p w:rsidR="000F3560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Особенности образной системы в драматических произведениях.</w:t>
      </w:r>
    </w:p>
    <w:p w:rsidR="00FE51C6" w:rsidRPr="00B532C4" w:rsidRDefault="000F3560" w:rsidP="00FE51C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Г.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Камал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Беренче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театр» («Первый театр»). Комический характер конфликта в произведении. Приёмы воссоздания комичности образов. Просветительские идеи в комедии. Комический характер конфликта в произведении.</w:t>
      </w: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CA5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002" w:rsidRDefault="009E3002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2C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C36CA5" w:rsidRPr="00B532C4" w:rsidRDefault="00C36CA5" w:rsidP="009E3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656"/>
        <w:gridCol w:w="850"/>
        <w:gridCol w:w="2552"/>
        <w:gridCol w:w="1418"/>
        <w:gridCol w:w="1275"/>
      </w:tblGrid>
      <w:tr w:rsidR="003B4DF2" w:rsidRPr="00B532C4" w:rsidTr="00513412">
        <w:trPr>
          <w:trHeight w:val="438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B532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B532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DF2" w:rsidRPr="00B532C4" w:rsidRDefault="005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Электронные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(цифровые)</w:t>
            </w:r>
            <w:r w:rsidRPr="00A161BB">
              <w:rPr>
                <w:rFonts w:ascii="Times New Roman" w:hAnsi="Times New Roman" w:cs="Times New Roman"/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A161BB">
              <w:rPr>
                <w:rFonts w:ascii="Times New Roman" w:hAnsi="Times New Roman" w:cs="Times New Roman"/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A161BB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ресурсы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B4DF2" w:rsidRPr="00B532C4" w:rsidTr="00513412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DF2" w:rsidRPr="00B532C4" w:rsidRDefault="003B4D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pStyle w:val="TableParagraph"/>
              <w:tabs>
                <w:tab w:val="left" w:pos="1909"/>
              </w:tabs>
              <w:spacing w:line="276" w:lineRule="auto"/>
              <w:ind w:left="0" w:right="101"/>
              <w:rPr>
                <w:sz w:val="24"/>
                <w:szCs w:val="24"/>
              </w:rPr>
            </w:pPr>
            <w:r w:rsidRPr="00B532C4">
              <w:rPr>
                <w:b/>
                <w:sz w:val="24"/>
                <w:szCs w:val="24"/>
              </w:rPr>
              <w:t>Гимн</w:t>
            </w:r>
            <w:r w:rsidRPr="00B532C4">
              <w:rPr>
                <w:sz w:val="24"/>
                <w:szCs w:val="24"/>
              </w:rPr>
              <w:t>.</w:t>
            </w:r>
            <w:r w:rsidRPr="00B532C4">
              <w:rPr>
                <w:b/>
                <w:sz w:val="24"/>
                <w:szCs w:val="24"/>
              </w:rPr>
              <w:t xml:space="preserve"> </w:t>
            </w:r>
            <w:r w:rsidRPr="00B532C4">
              <w:rPr>
                <w:sz w:val="24"/>
                <w:szCs w:val="24"/>
              </w:rPr>
              <w:t>Гимн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5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12" w:rsidRPr="00513412" w:rsidRDefault="004E77EB" w:rsidP="00513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13412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Pr="00BA6D3C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pStyle w:val="TableParagraph"/>
              <w:spacing w:line="273" w:lineRule="exact"/>
              <w:ind w:left="0"/>
              <w:rPr>
                <w:b/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Гимн Татарстана.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5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Default="004E77EB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8" w:history="1">
              <w:r w:rsidR="00513412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8E5379">
            <w:pPr>
              <w:pStyle w:val="TableParagraph"/>
              <w:spacing w:line="273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B532C4">
              <w:rPr>
                <w:b/>
                <w:sz w:val="24"/>
                <w:szCs w:val="24"/>
              </w:rPr>
              <w:t xml:space="preserve">Устное народное </w:t>
            </w:r>
            <w:r w:rsidRPr="00B532C4">
              <w:rPr>
                <w:b/>
                <w:spacing w:val="-1"/>
                <w:sz w:val="24"/>
                <w:szCs w:val="24"/>
              </w:rPr>
              <w:t>творчество</w:t>
            </w:r>
            <w:r w:rsidRPr="00B532C4">
              <w:rPr>
                <w:b/>
                <w:sz w:val="24"/>
                <w:szCs w:val="24"/>
              </w:rPr>
              <w:t xml:space="preserve">. </w:t>
            </w:r>
            <w:r w:rsidRPr="00B532C4">
              <w:rPr>
                <w:sz w:val="24"/>
                <w:szCs w:val="24"/>
              </w:rPr>
              <w:t>Татарские народные песни</w:t>
            </w:r>
            <w:r w:rsidRPr="00B532C4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5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12" w:rsidRPr="00513412" w:rsidRDefault="004E77EB" w:rsidP="00513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513412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pStyle w:val="TableParagraph"/>
              <w:spacing w:line="273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>Татарские народные песни, их классификация (лирические, исторические, игровые и обрядовые песни, частушки). Песни «Старый     дремучий     лес»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5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Default="004E77EB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513412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9960C6">
            <w:pPr>
              <w:pStyle w:val="TableParagraph"/>
              <w:spacing w:line="267" w:lineRule="exact"/>
              <w:ind w:left="0"/>
              <w:jc w:val="both"/>
              <w:rPr>
                <w:b/>
                <w:sz w:val="24"/>
                <w:szCs w:val="24"/>
              </w:rPr>
            </w:pPr>
            <w:r w:rsidRPr="00B532C4">
              <w:rPr>
                <w:b/>
                <w:sz w:val="24"/>
                <w:szCs w:val="24"/>
              </w:rPr>
              <w:t xml:space="preserve">Татарская литература. Лирические произведения. </w:t>
            </w:r>
            <w:r w:rsidRPr="00B532C4">
              <w:rPr>
                <w:sz w:val="24"/>
                <w:szCs w:val="24"/>
              </w:rPr>
              <w:t>Образ в лирическом</w:t>
            </w:r>
            <w:r w:rsidRPr="00B532C4">
              <w:rPr>
                <w:b/>
                <w:sz w:val="24"/>
                <w:szCs w:val="24"/>
              </w:rPr>
              <w:t xml:space="preserve"> </w:t>
            </w:r>
            <w:r w:rsidRPr="00B532C4">
              <w:rPr>
                <w:sz w:val="24"/>
                <w:szCs w:val="24"/>
              </w:rPr>
              <w:t xml:space="preserve">произведении. Средства выражения переживаний лирического героя.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5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12" w:rsidRPr="00513412" w:rsidRDefault="004E77EB" w:rsidP="00513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513412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Pr="00BA6D3C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9960C6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9960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spacing w:line="267" w:lineRule="exact"/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B532C4">
              <w:rPr>
                <w:sz w:val="24"/>
                <w:szCs w:val="24"/>
              </w:rPr>
              <w:t>Р.Рәкыйпов</w:t>
            </w:r>
            <w:proofErr w:type="spellEnd"/>
            <w:r w:rsidRPr="00B532C4">
              <w:rPr>
                <w:sz w:val="24"/>
                <w:szCs w:val="24"/>
              </w:rPr>
              <w:t xml:space="preserve"> «Я люблю тебя, Татарстан!». Образ Родины. Чувства гордости и любви к родному краю.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12" w:rsidRPr="00513412" w:rsidRDefault="004E77EB" w:rsidP="005134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513412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Default"/>
              <w:spacing w:line="276" w:lineRule="auto"/>
              <w:jc w:val="both"/>
            </w:pPr>
            <w:r w:rsidRPr="00B532C4">
              <w:t xml:space="preserve">Творчество </w:t>
            </w:r>
            <w:proofErr w:type="spellStart"/>
            <w:r w:rsidRPr="00B532C4">
              <w:t>Дардменда</w:t>
            </w:r>
            <w:proofErr w:type="spellEnd"/>
            <w:r w:rsidRPr="00B532C4"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Default="004E77EB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="00513412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Default"/>
              <w:spacing w:line="276" w:lineRule="auto"/>
              <w:jc w:val="both"/>
            </w:pPr>
            <w:r w:rsidRPr="00B532C4">
              <w:t>Стихотворение «Давай учись». Роль родного языка в жизни человека. Понимание необходимости изучения других языков. Борьба за чистоту языка.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4" w:history="1">
              <w:r w:rsidR="005E6D00">
                <w:rPr>
                  <w:rStyle w:val="ad"/>
                  <w:rFonts w:ascii="SL_Times New Roman" w:hAnsi="SL_Times New Roman"/>
                  <w:lang w:val="tt-RU"/>
                </w:rPr>
                <w:t>http://miras.belem.ru/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Default"/>
              <w:spacing w:line="276" w:lineRule="auto"/>
              <w:jc w:val="both"/>
            </w:pPr>
            <w:r w:rsidRPr="00B532C4">
              <w:t xml:space="preserve">Творчество </w:t>
            </w:r>
            <w:proofErr w:type="spellStart"/>
            <w:r w:rsidRPr="00B532C4">
              <w:t>Р.Файзуллина</w:t>
            </w:r>
            <w:proofErr w:type="spellEnd"/>
            <w:r w:rsidRPr="00B532C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5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Стихотворения </w:t>
            </w:r>
            <w:proofErr w:type="spellStart"/>
            <w:r w:rsidRPr="00B532C4">
              <w:rPr>
                <w:sz w:val="24"/>
                <w:szCs w:val="24"/>
              </w:rPr>
              <w:t>Р.Файзуллина</w:t>
            </w:r>
            <w:proofErr w:type="spellEnd"/>
            <w:r w:rsidRPr="00B532C4">
              <w:rPr>
                <w:sz w:val="24"/>
                <w:szCs w:val="24"/>
              </w:rPr>
              <w:t xml:space="preserve"> «Стихотворение о родном языке»</w:t>
            </w:r>
            <w:r w:rsidRPr="00B532C4">
              <w:rPr>
                <w:i/>
                <w:sz w:val="24"/>
                <w:szCs w:val="24"/>
              </w:rPr>
              <w:t xml:space="preserve">. </w:t>
            </w:r>
            <w:r w:rsidRPr="00B532C4">
              <w:rPr>
                <w:sz w:val="24"/>
                <w:szCs w:val="24"/>
              </w:rPr>
              <w:t xml:space="preserve">Роль родного языка в жизни человека. Понимание важности его сохранения и развития.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6" w:history="1">
              <w:r w:rsidR="005E6D00">
                <w:rPr>
                  <w:rStyle w:val="ad"/>
                  <w:rFonts w:ascii="SL_Times New Roman" w:hAnsi="SL_Times New Roman"/>
                  <w:lang w:val="tt-RU"/>
                </w:rPr>
                <w:t>http://miras.belem.ru/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Творчество </w:t>
            </w:r>
            <w:proofErr w:type="spellStart"/>
            <w:r w:rsidRPr="00B532C4">
              <w:rPr>
                <w:sz w:val="24"/>
                <w:szCs w:val="24"/>
              </w:rPr>
              <w:t>Ф.Яруллина</w:t>
            </w:r>
            <w:proofErr w:type="spellEnd"/>
            <w:r w:rsidRPr="00B532C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7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23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62" w:lineRule="exact"/>
              <w:ind w:left="0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Стихотворение Ф. </w:t>
            </w:r>
            <w:proofErr w:type="spellStart"/>
            <w:r w:rsidRPr="00B532C4">
              <w:rPr>
                <w:sz w:val="24"/>
                <w:szCs w:val="24"/>
              </w:rPr>
              <w:t>Яруллина</w:t>
            </w:r>
            <w:proofErr w:type="spellEnd"/>
            <w:r w:rsidRPr="00B532C4">
              <w:rPr>
                <w:sz w:val="24"/>
                <w:szCs w:val="24"/>
              </w:rPr>
              <w:t xml:space="preserve"> «Вы самый прекрасный человек». Образ Учителя. Отношение к нему лирического героя.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18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62" w:lineRule="exact"/>
              <w:ind w:left="0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Творчество Л. </w:t>
            </w:r>
            <w:proofErr w:type="spellStart"/>
            <w:r w:rsidRPr="00B532C4">
              <w:rPr>
                <w:sz w:val="24"/>
                <w:szCs w:val="24"/>
              </w:rPr>
              <w:t>Лерона</w:t>
            </w:r>
            <w:proofErr w:type="spellEnd"/>
            <w:r w:rsidRPr="00B532C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tabs>
                <w:tab w:val="left" w:pos="1141"/>
                <w:tab w:val="left" w:pos="2148"/>
                <w:tab w:val="left" w:pos="2242"/>
                <w:tab w:val="left" w:pos="2453"/>
                <w:tab w:val="left" w:pos="2781"/>
              </w:tabs>
              <w:spacing w:line="276" w:lineRule="auto"/>
              <w:ind w:left="0" w:right="94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Стихотворение Л. </w:t>
            </w:r>
            <w:proofErr w:type="spellStart"/>
            <w:r w:rsidRPr="00B532C4">
              <w:rPr>
                <w:sz w:val="24"/>
                <w:szCs w:val="24"/>
              </w:rPr>
              <w:t>Лерона</w:t>
            </w:r>
            <w:proofErr w:type="spellEnd"/>
            <w:r w:rsidRPr="00B532C4">
              <w:rPr>
                <w:sz w:val="24"/>
                <w:szCs w:val="24"/>
              </w:rPr>
              <w:t xml:space="preserve"> «Фашист пролетел». Картины военного времени. Трагизм. Образ врага.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A161BB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5E6D00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62" w:lineRule="exact"/>
              <w:ind w:left="0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Жизнь и творчество </w:t>
            </w:r>
            <w:proofErr w:type="spellStart"/>
            <w:r w:rsidRPr="00B532C4">
              <w:rPr>
                <w:sz w:val="24"/>
                <w:szCs w:val="24"/>
              </w:rPr>
              <w:t>Ш.Галиева</w:t>
            </w:r>
            <w:proofErr w:type="spellEnd"/>
            <w:r w:rsidRPr="00B532C4">
              <w:rPr>
                <w:sz w:val="24"/>
                <w:szCs w:val="24"/>
              </w:rPr>
              <w:t>. Стихотворение «</w:t>
            </w:r>
            <w:proofErr w:type="spellStart"/>
            <w:r w:rsidRPr="00B532C4">
              <w:rPr>
                <w:sz w:val="24"/>
                <w:szCs w:val="24"/>
              </w:rPr>
              <w:t>Перемяч</w:t>
            </w:r>
            <w:proofErr w:type="spellEnd"/>
            <w:r w:rsidRPr="00B532C4">
              <w:rPr>
                <w:sz w:val="24"/>
                <w:szCs w:val="24"/>
              </w:rPr>
              <w:t>», «Странный человек». Приемы создания комичности</w:t>
            </w:r>
            <w:r w:rsidRPr="00B532C4">
              <w:rPr>
                <w:sz w:val="24"/>
                <w:szCs w:val="24"/>
              </w:rPr>
              <w:tab/>
            </w:r>
            <w:r w:rsidRPr="00B532C4">
              <w:rPr>
                <w:spacing w:val="-1"/>
                <w:sz w:val="24"/>
                <w:szCs w:val="24"/>
              </w:rPr>
              <w:t>в</w:t>
            </w:r>
            <w:r w:rsidRPr="00B532C4">
              <w:rPr>
                <w:sz w:val="24"/>
                <w:szCs w:val="24"/>
              </w:rPr>
              <w:t xml:space="preserve"> лирическом произведении.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spacing w:line="262" w:lineRule="exact"/>
              <w:ind w:left="0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Стихотворение </w:t>
            </w:r>
            <w:proofErr w:type="spellStart"/>
            <w:r w:rsidRPr="00B532C4">
              <w:rPr>
                <w:sz w:val="24"/>
                <w:szCs w:val="24"/>
              </w:rPr>
              <w:t>Ш.Галиева</w:t>
            </w:r>
            <w:proofErr w:type="spellEnd"/>
            <w:r w:rsidRPr="00B532C4">
              <w:rPr>
                <w:sz w:val="24"/>
                <w:szCs w:val="24"/>
              </w:rPr>
              <w:t xml:space="preserve"> «</w:t>
            </w:r>
            <w:proofErr w:type="spellStart"/>
            <w:r w:rsidRPr="00B532C4">
              <w:rPr>
                <w:sz w:val="24"/>
                <w:szCs w:val="24"/>
              </w:rPr>
              <w:t>Перемяч</w:t>
            </w:r>
            <w:proofErr w:type="spellEnd"/>
            <w:r w:rsidRPr="00B532C4">
              <w:rPr>
                <w:sz w:val="24"/>
                <w:szCs w:val="24"/>
              </w:rPr>
              <w:t>». Приемы создания комичности</w:t>
            </w:r>
            <w:r w:rsidRPr="00B532C4">
              <w:rPr>
                <w:sz w:val="24"/>
                <w:szCs w:val="24"/>
              </w:rPr>
              <w:tab/>
            </w:r>
            <w:r w:rsidRPr="00B532C4">
              <w:rPr>
                <w:spacing w:val="-1"/>
                <w:sz w:val="24"/>
                <w:szCs w:val="24"/>
              </w:rPr>
              <w:t>в</w:t>
            </w:r>
            <w:r w:rsidRPr="00B532C4">
              <w:rPr>
                <w:sz w:val="24"/>
                <w:szCs w:val="24"/>
              </w:rPr>
              <w:t xml:space="preserve"> лирическом произведении.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2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spacing w:line="262" w:lineRule="exact"/>
              <w:ind w:left="0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Жизнь и творчество </w:t>
            </w:r>
            <w:proofErr w:type="spellStart"/>
            <w:r w:rsidRPr="00B532C4">
              <w:rPr>
                <w:sz w:val="24"/>
                <w:szCs w:val="24"/>
              </w:rPr>
              <w:t>Х.Такташа</w:t>
            </w:r>
            <w:proofErr w:type="spellEnd"/>
            <w:r w:rsidRPr="00B532C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3" w:history="1">
              <w:r w:rsidR="005E6D00">
                <w:rPr>
                  <w:rStyle w:val="ad"/>
                  <w:rFonts w:ascii="SL_Times New Roman" w:hAnsi="SL_Times New Roman"/>
                  <w:lang w:val="tt-RU"/>
                </w:rPr>
                <w:t>http://miras.belem.ru/</w:t>
              </w:r>
            </w:hyperlink>
          </w:p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A6D3C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tabs>
                <w:tab w:val="left" w:pos="2044"/>
              </w:tabs>
              <w:spacing w:line="276" w:lineRule="auto"/>
              <w:ind w:left="0"/>
              <w:jc w:val="both"/>
              <w:rPr>
                <w:i/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Стихотворение </w:t>
            </w:r>
            <w:proofErr w:type="spellStart"/>
            <w:r w:rsidRPr="00B532C4">
              <w:rPr>
                <w:sz w:val="24"/>
                <w:szCs w:val="24"/>
              </w:rPr>
              <w:t>Х.Такташа</w:t>
            </w:r>
            <w:proofErr w:type="spellEnd"/>
            <w:r w:rsidRPr="00B532C4">
              <w:rPr>
                <w:sz w:val="24"/>
                <w:szCs w:val="24"/>
              </w:rPr>
              <w:t xml:space="preserve"> «Так хочется спеть эту песню». Образ малой родины. Ностальгия по прошлому, </w:t>
            </w:r>
            <w:r w:rsidRPr="00B532C4">
              <w:rPr>
                <w:spacing w:val="-1"/>
                <w:sz w:val="24"/>
                <w:szCs w:val="24"/>
              </w:rPr>
              <w:t xml:space="preserve">счастливому </w:t>
            </w:r>
            <w:r w:rsidRPr="00B532C4">
              <w:rPr>
                <w:sz w:val="24"/>
                <w:szCs w:val="24"/>
              </w:rPr>
              <w:t xml:space="preserve">детству.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tabs>
                <w:tab w:val="left" w:pos="2572"/>
              </w:tabs>
              <w:spacing w:line="276" w:lineRule="auto"/>
              <w:ind w:left="0" w:right="100"/>
              <w:jc w:val="both"/>
              <w:rPr>
                <w:b/>
                <w:sz w:val="24"/>
                <w:szCs w:val="24"/>
              </w:rPr>
            </w:pPr>
            <w:r w:rsidRPr="00B532C4">
              <w:rPr>
                <w:b/>
                <w:sz w:val="24"/>
                <w:szCs w:val="24"/>
              </w:rPr>
              <w:t xml:space="preserve">Образная </w:t>
            </w:r>
            <w:r w:rsidRPr="00B532C4">
              <w:rPr>
                <w:b/>
                <w:spacing w:val="-1"/>
                <w:sz w:val="24"/>
                <w:szCs w:val="24"/>
              </w:rPr>
              <w:t xml:space="preserve">система </w:t>
            </w:r>
            <w:r w:rsidRPr="00B532C4">
              <w:rPr>
                <w:b/>
                <w:sz w:val="24"/>
                <w:szCs w:val="24"/>
              </w:rPr>
              <w:t xml:space="preserve">произведений фантастики. </w:t>
            </w:r>
            <w:r w:rsidRPr="00B532C4">
              <w:rPr>
                <w:sz w:val="24"/>
                <w:szCs w:val="24"/>
              </w:rPr>
              <w:t xml:space="preserve">Жизнь и творчество </w:t>
            </w:r>
            <w:proofErr w:type="spellStart"/>
            <w:r w:rsidRPr="00B532C4">
              <w:rPr>
                <w:sz w:val="24"/>
                <w:szCs w:val="24"/>
              </w:rPr>
              <w:t>К.Насыйри</w:t>
            </w:r>
            <w:proofErr w:type="spellEnd"/>
            <w:r w:rsidRPr="00B532C4">
              <w:rPr>
                <w:sz w:val="24"/>
                <w:szCs w:val="24"/>
              </w:rPr>
              <w:t xml:space="preserve">. </w:t>
            </w:r>
            <w:r w:rsidRPr="00B532C4">
              <w:rPr>
                <w:spacing w:val="-1"/>
                <w:sz w:val="24"/>
                <w:szCs w:val="24"/>
              </w:rPr>
              <w:t>Повесть</w:t>
            </w:r>
            <w:r w:rsidRPr="00B532C4">
              <w:rPr>
                <w:sz w:val="24"/>
                <w:szCs w:val="24"/>
              </w:rPr>
              <w:t xml:space="preserve"> «</w:t>
            </w:r>
            <w:proofErr w:type="spellStart"/>
            <w:r w:rsidRPr="00B532C4">
              <w:rPr>
                <w:sz w:val="24"/>
                <w:szCs w:val="24"/>
              </w:rPr>
              <w:t>Әбугалисина</w:t>
            </w:r>
            <w:proofErr w:type="spellEnd"/>
            <w:r w:rsidRPr="00B532C4">
              <w:rPr>
                <w:sz w:val="24"/>
                <w:szCs w:val="24"/>
              </w:rPr>
              <w:t>» («Авиценна»).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A161BB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5E6D00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Pr="00BA6D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tabs>
                <w:tab w:val="left" w:pos="2572"/>
              </w:tabs>
              <w:ind w:left="0" w:right="100"/>
              <w:jc w:val="both"/>
              <w:rPr>
                <w:b/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Образ </w:t>
            </w:r>
            <w:r w:rsidRPr="00B532C4">
              <w:rPr>
                <w:spacing w:val="-1"/>
                <w:sz w:val="24"/>
                <w:szCs w:val="24"/>
              </w:rPr>
              <w:t xml:space="preserve">Авиценны. </w:t>
            </w:r>
            <w:r w:rsidRPr="00B532C4">
              <w:rPr>
                <w:sz w:val="24"/>
                <w:szCs w:val="24"/>
              </w:rPr>
              <w:t>Фантастический сюжет в повести. Просветительские идеи в произведении. Олицетворение добра и зла. Утверждение</w:t>
            </w:r>
            <w:r w:rsidRPr="00B532C4">
              <w:rPr>
                <w:sz w:val="24"/>
                <w:szCs w:val="24"/>
              </w:rPr>
              <w:tab/>
              <w:t xml:space="preserve"> </w:t>
            </w:r>
            <w:r w:rsidRPr="00B532C4">
              <w:rPr>
                <w:spacing w:val="-1"/>
                <w:sz w:val="24"/>
                <w:szCs w:val="24"/>
              </w:rPr>
              <w:t xml:space="preserve">идеи </w:t>
            </w:r>
            <w:r w:rsidRPr="00B532C4">
              <w:rPr>
                <w:sz w:val="24"/>
                <w:szCs w:val="24"/>
              </w:rPr>
              <w:t xml:space="preserve">необходимости обществ </w:t>
            </w:r>
            <w:proofErr w:type="spellStart"/>
            <w:r w:rsidRPr="00B532C4">
              <w:rPr>
                <w:sz w:val="24"/>
                <w:szCs w:val="24"/>
              </w:rPr>
              <w:t>узнания</w:t>
            </w:r>
            <w:proofErr w:type="spellEnd"/>
            <w:r w:rsidRPr="00B532C4">
              <w:rPr>
                <w:sz w:val="24"/>
                <w:szCs w:val="24"/>
              </w:rPr>
              <w:t xml:space="preserve">, которое служит благородным целям. Роль антитезы в композиции произведения.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76" w:lineRule="auto"/>
              <w:ind w:left="0" w:right="95"/>
              <w:jc w:val="both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Жизнь и творчество </w:t>
            </w:r>
            <w:proofErr w:type="spellStart"/>
            <w:r w:rsidRPr="00B532C4">
              <w:rPr>
                <w:sz w:val="24"/>
                <w:szCs w:val="24"/>
              </w:rPr>
              <w:t>Г.Рахима</w:t>
            </w:r>
            <w:proofErr w:type="spellEnd"/>
            <w:r w:rsidRPr="00B532C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7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widowControl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Г.Рахим</w:t>
            </w:r>
            <w:proofErr w:type="spellEnd"/>
            <w:r w:rsidRPr="00B532C4">
              <w:rPr>
                <w:rFonts w:ascii="Times New Roman" w:hAnsi="Times New Roman" w:cs="Times New Roman"/>
                <w:sz w:val="24"/>
                <w:szCs w:val="24"/>
              </w:rPr>
              <w:t xml:space="preserve"> «Весенние сказки». </w:t>
            </w:r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>Условность и аллегорическая образность.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8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tabs>
                <w:tab w:val="left" w:pos="2446"/>
                <w:tab w:val="left" w:pos="3303"/>
              </w:tabs>
              <w:spacing w:line="276" w:lineRule="auto"/>
              <w:ind w:left="0" w:right="98"/>
              <w:rPr>
                <w:sz w:val="24"/>
                <w:szCs w:val="24"/>
              </w:rPr>
            </w:pPr>
            <w:r w:rsidRPr="00B532C4">
              <w:rPr>
                <w:b/>
                <w:sz w:val="24"/>
                <w:szCs w:val="24"/>
              </w:rPr>
              <w:t xml:space="preserve">Особенности </w:t>
            </w:r>
            <w:r w:rsidRPr="00B532C4">
              <w:rPr>
                <w:b/>
                <w:spacing w:val="-1"/>
                <w:sz w:val="24"/>
                <w:szCs w:val="24"/>
              </w:rPr>
              <w:t xml:space="preserve">образной </w:t>
            </w:r>
            <w:r w:rsidRPr="00B532C4">
              <w:rPr>
                <w:b/>
                <w:sz w:val="24"/>
                <w:szCs w:val="24"/>
              </w:rPr>
              <w:t>системы</w:t>
            </w:r>
            <w:r w:rsidRPr="00B532C4">
              <w:rPr>
                <w:b/>
                <w:sz w:val="24"/>
                <w:szCs w:val="24"/>
              </w:rPr>
              <w:tab/>
            </w:r>
            <w:r w:rsidRPr="00B532C4">
              <w:rPr>
                <w:b/>
                <w:spacing w:val="-4"/>
                <w:sz w:val="24"/>
                <w:szCs w:val="24"/>
              </w:rPr>
              <w:t>в</w:t>
            </w:r>
            <w:r w:rsidRPr="00B532C4">
              <w:rPr>
                <w:b/>
                <w:sz w:val="24"/>
                <w:szCs w:val="24"/>
              </w:rPr>
              <w:t xml:space="preserve"> </w:t>
            </w:r>
            <w:r w:rsidRPr="00B532C4">
              <w:rPr>
                <w:b/>
                <w:spacing w:val="-1"/>
                <w:sz w:val="24"/>
                <w:szCs w:val="24"/>
              </w:rPr>
              <w:t xml:space="preserve">автобиографических </w:t>
            </w:r>
            <w:r w:rsidRPr="00B532C4">
              <w:rPr>
                <w:b/>
                <w:sz w:val="24"/>
                <w:szCs w:val="24"/>
              </w:rPr>
              <w:t xml:space="preserve">произведениях. </w:t>
            </w:r>
            <w:r w:rsidRPr="00B532C4">
              <w:rPr>
                <w:sz w:val="24"/>
                <w:szCs w:val="24"/>
              </w:rPr>
              <w:t xml:space="preserve">Жизнь и творчество </w:t>
            </w:r>
            <w:proofErr w:type="spellStart"/>
            <w:r w:rsidRPr="00B532C4">
              <w:rPr>
                <w:sz w:val="24"/>
                <w:szCs w:val="24"/>
              </w:rPr>
              <w:t>Г.Тукая</w:t>
            </w:r>
            <w:proofErr w:type="spellEnd"/>
            <w:r w:rsidRPr="00B532C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29" w:history="1">
              <w:r w:rsidR="005E6D00">
                <w:rPr>
                  <w:rStyle w:val="ad"/>
                  <w:rFonts w:ascii="SL_Times New Roman" w:hAnsi="SL_Times New Roman"/>
                  <w:lang w:val="tt-RU"/>
                </w:rPr>
                <w:t>http://miras.belem.ru/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tabs>
                <w:tab w:val="left" w:pos="2446"/>
                <w:tab w:val="left" w:pos="3303"/>
              </w:tabs>
              <w:ind w:left="0" w:right="98"/>
              <w:rPr>
                <w:b/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 </w:t>
            </w:r>
            <w:proofErr w:type="spellStart"/>
            <w:r w:rsidRPr="00B532C4">
              <w:rPr>
                <w:sz w:val="24"/>
                <w:szCs w:val="24"/>
              </w:rPr>
              <w:t>Г.Тукай</w:t>
            </w:r>
            <w:proofErr w:type="spellEnd"/>
            <w:r w:rsidRPr="00B532C4">
              <w:rPr>
                <w:sz w:val="24"/>
                <w:szCs w:val="24"/>
              </w:rPr>
              <w:t xml:space="preserve"> «Мои воспоминания» (отрывок </w:t>
            </w:r>
            <w:r w:rsidRPr="00B532C4">
              <w:rPr>
                <w:spacing w:val="-1"/>
                <w:sz w:val="24"/>
                <w:szCs w:val="24"/>
              </w:rPr>
              <w:t xml:space="preserve">из </w:t>
            </w:r>
            <w:r w:rsidRPr="00B532C4">
              <w:rPr>
                <w:sz w:val="24"/>
                <w:szCs w:val="24"/>
              </w:rPr>
              <w:t>автобиографической повести).</w:t>
            </w:r>
            <w:r w:rsidRPr="00B532C4">
              <w:rPr>
                <w:sz w:val="24"/>
                <w:szCs w:val="24"/>
                <w:lang w:val="tt-RU"/>
              </w:rPr>
              <w:t xml:space="preserve"> </w:t>
            </w:r>
            <w:r w:rsidRPr="00B532C4">
              <w:rPr>
                <w:sz w:val="24"/>
                <w:szCs w:val="24"/>
              </w:rPr>
              <w:t>Образ</w:t>
            </w:r>
            <w:r w:rsidRPr="00B532C4">
              <w:rPr>
                <w:sz w:val="24"/>
                <w:szCs w:val="24"/>
                <w:lang w:val="tt-RU"/>
              </w:rPr>
              <w:t xml:space="preserve"> </w:t>
            </w:r>
            <w:r w:rsidRPr="00B532C4">
              <w:rPr>
                <w:sz w:val="24"/>
                <w:szCs w:val="24"/>
              </w:rPr>
              <w:t>маленького</w:t>
            </w:r>
            <w:r w:rsidRPr="00B532C4">
              <w:rPr>
                <w:sz w:val="24"/>
                <w:szCs w:val="24"/>
                <w:lang w:val="tt-RU"/>
              </w:rPr>
              <w:t xml:space="preserve"> </w:t>
            </w:r>
            <w:r w:rsidRPr="00B532C4">
              <w:rPr>
                <w:sz w:val="24"/>
                <w:szCs w:val="24"/>
              </w:rPr>
              <w:t>Тукая. Условность воспоминаний литературного героя.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76" w:lineRule="auto"/>
              <w:ind w:left="0" w:right="99"/>
              <w:jc w:val="both"/>
              <w:rPr>
                <w:sz w:val="24"/>
                <w:szCs w:val="24"/>
              </w:rPr>
            </w:pPr>
            <w:r w:rsidRPr="00B532C4">
              <w:rPr>
                <w:b/>
                <w:sz w:val="24"/>
                <w:szCs w:val="24"/>
              </w:rPr>
              <w:t xml:space="preserve">Образность в жанре рассказа и повести. </w:t>
            </w:r>
            <w:r w:rsidRPr="00B532C4">
              <w:rPr>
                <w:sz w:val="24"/>
                <w:szCs w:val="24"/>
              </w:rPr>
              <w:t xml:space="preserve">Жизнь и творчество </w:t>
            </w:r>
            <w:proofErr w:type="spellStart"/>
            <w:r w:rsidRPr="00B532C4">
              <w:rPr>
                <w:sz w:val="24"/>
                <w:szCs w:val="24"/>
              </w:rPr>
              <w:t>Г.Ибрагимова</w:t>
            </w:r>
            <w:proofErr w:type="spellEnd"/>
            <w:r w:rsidRPr="00B532C4">
              <w:rPr>
                <w:sz w:val="24"/>
                <w:szCs w:val="24"/>
              </w:rPr>
              <w:t xml:space="preserve">. </w:t>
            </w:r>
            <w:r w:rsidRPr="00B532C4">
              <w:rPr>
                <w:rFonts w:eastAsia="Calibri"/>
                <w:sz w:val="24"/>
                <w:szCs w:val="24"/>
              </w:rPr>
              <w:t>Г.</w:t>
            </w:r>
            <w:r w:rsidRPr="00B532C4">
              <w:rPr>
                <w:rFonts w:eastAsia="Calibri"/>
                <w:sz w:val="24"/>
                <w:szCs w:val="24"/>
                <w:lang w:val="en-US"/>
              </w:rPr>
              <w:t> </w:t>
            </w:r>
            <w:r w:rsidRPr="00B532C4">
              <w:rPr>
                <w:rFonts w:eastAsia="Calibri"/>
                <w:sz w:val="24"/>
                <w:szCs w:val="24"/>
              </w:rPr>
              <w:t>Ибрагимов «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Алмачуар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>» («Чубарый»).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A161BB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5E6D00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3B4DF2" w:rsidRPr="00F518CA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F518CA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>Образы природы в произведении. Пейзаж. Красота и сила природы. Психологизм в раскрытии характеров литературных героев. Система образов в рассказе. Любовь героя произведения к лошади. Нравственные устои татарской деревни.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2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</w:rPr>
              <w:t xml:space="preserve">Повесть Р. </w:t>
            </w:r>
            <w:proofErr w:type="spellStart"/>
            <w:r w:rsidRPr="00B532C4">
              <w:rPr>
                <w:rFonts w:ascii="Times New Roman" w:hAnsi="Times New Roman" w:cs="Times New Roman"/>
                <w:sz w:val="24"/>
                <w:szCs w:val="24"/>
              </w:rPr>
              <w:t>Мухаммадиева</w:t>
            </w:r>
            <w:proofErr w:type="spellEnd"/>
            <w:r w:rsidRPr="00B532C4">
              <w:rPr>
                <w:rFonts w:ascii="Times New Roman" w:hAnsi="Times New Roman" w:cs="Times New Roman"/>
                <w:sz w:val="24"/>
                <w:szCs w:val="24"/>
              </w:rPr>
              <w:t xml:space="preserve"> «Первый подснежник». Образ природы. Бережное отношение к природе. Связь поколений. Чистота помыслов.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3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rPr>
          <w:trHeight w:val="4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B532C4">
              <w:rPr>
                <w:sz w:val="24"/>
                <w:szCs w:val="24"/>
              </w:rPr>
              <w:t xml:space="preserve">Жизнь и творчество А. </w:t>
            </w:r>
            <w:proofErr w:type="spellStart"/>
            <w:r w:rsidRPr="00B532C4">
              <w:rPr>
                <w:sz w:val="24"/>
                <w:szCs w:val="24"/>
              </w:rPr>
              <w:t>Еники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A161BB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5E6D00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3B4DF2" w:rsidRPr="00F518CA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F518CA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pStyle w:val="TableParagraph"/>
              <w:tabs>
                <w:tab w:val="left" w:pos="1470"/>
                <w:tab w:val="left" w:pos="2532"/>
              </w:tabs>
              <w:spacing w:line="276" w:lineRule="auto"/>
              <w:ind w:left="0" w:right="95"/>
              <w:rPr>
                <w:sz w:val="24"/>
                <w:szCs w:val="24"/>
              </w:rPr>
            </w:pPr>
            <w:r w:rsidRPr="00B532C4">
              <w:rPr>
                <w:rFonts w:eastAsia="Calibri"/>
                <w:sz w:val="24"/>
                <w:szCs w:val="24"/>
              </w:rPr>
              <w:t>А.</w:t>
            </w:r>
            <w:r w:rsidRPr="00B532C4">
              <w:rPr>
                <w:rFonts w:eastAsia="Calibri"/>
                <w:sz w:val="24"/>
                <w:szCs w:val="24"/>
                <w:lang w:val="en-US"/>
              </w:rPr>
              <w:t> 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Еники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Матурлык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 xml:space="preserve">» («Красота»). Духовная красота человека. Любовь между матерью и сыном. Образ 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Бадретдина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tabs>
                <w:tab w:val="left" w:pos="1470"/>
                <w:tab w:val="left" w:pos="2532"/>
              </w:tabs>
              <w:spacing w:line="276" w:lineRule="auto"/>
              <w:ind w:left="0" w:right="95"/>
              <w:rPr>
                <w:rFonts w:eastAsia="Calibri"/>
                <w:sz w:val="24"/>
                <w:szCs w:val="24"/>
              </w:rPr>
            </w:pPr>
            <w:r w:rsidRPr="00B532C4">
              <w:rPr>
                <w:rFonts w:eastAsia="Calibri"/>
                <w:sz w:val="24"/>
                <w:szCs w:val="24"/>
              </w:rPr>
              <w:t xml:space="preserve">Развитие речи. Сочинение. </w:t>
            </w:r>
            <w:r w:rsidRPr="00B532C4">
              <w:rPr>
                <w:rFonts w:eastAsia="Calibri"/>
                <w:sz w:val="24"/>
                <w:szCs w:val="24"/>
                <w:lang w:val="tt-RU"/>
              </w:rPr>
              <w:t>“Иң кадерле кешем-әнием”.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6" w:history="1">
              <w:r w:rsidR="005E6D00">
                <w:rPr>
                  <w:rStyle w:val="ad"/>
                  <w:rFonts w:ascii="SL_Times New Roman" w:hAnsi="SL_Times New Roman"/>
                  <w:lang w:val="tt-RU"/>
                </w:rPr>
                <w:t>http://miras.belem.ru/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pStyle w:val="TableParagraph"/>
              <w:tabs>
                <w:tab w:val="left" w:pos="1470"/>
                <w:tab w:val="left" w:pos="2532"/>
              </w:tabs>
              <w:spacing w:line="276" w:lineRule="auto"/>
              <w:ind w:left="0" w:right="95"/>
              <w:rPr>
                <w:rFonts w:eastAsia="Calibri"/>
                <w:sz w:val="24"/>
                <w:szCs w:val="24"/>
                <w:lang w:val="tt-RU"/>
              </w:rPr>
            </w:pPr>
            <w:r w:rsidRPr="00B532C4">
              <w:rPr>
                <w:rFonts w:eastAsia="Calibri"/>
                <w:sz w:val="24"/>
                <w:szCs w:val="24"/>
              </w:rPr>
              <w:t>Образная система в лиро-эпических произведениях.</w:t>
            </w:r>
            <w:r w:rsidRPr="00B532C4">
              <w:rPr>
                <w:rFonts w:eastAsia="Calibri"/>
                <w:sz w:val="24"/>
                <w:szCs w:val="24"/>
                <w:lang w:val="tt-RU"/>
              </w:rPr>
              <w:t xml:space="preserve"> </w:t>
            </w:r>
            <w:r w:rsidRPr="00B532C4">
              <w:rPr>
                <w:rFonts w:eastAsia="Calibri"/>
                <w:sz w:val="24"/>
                <w:szCs w:val="24"/>
              </w:rPr>
              <w:t>М.</w:t>
            </w:r>
            <w:r w:rsidRPr="00B532C4">
              <w:rPr>
                <w:rFonts w:eastAsia="Calibri"/>
                <w:sz w:val="24"/>
                <w:szCs w:val="24"/>
                <w:lang w:val="en-US"/>
              </w:rPr>
              <w:t> 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Джалиль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Сандугач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һәм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532C4">
              <w:rPr>
                <w:rFonts w:eastAsia="Calibri"/>
                <w:sz w:val="24"/>
                <w:szCs w:val="24"/>
              </w:rPr>
              <w:t>чишмә</w:t>
            </w:r>
            <w:proofErr w:type="spellEnd"/>
            <w:r w:rsidRPr="00B532C4">
              <w:rPr>
                <w:rFonts w:eastAsia="Calibri"/>
                <w:sz w:val="24"/>
                <w:szCs w:val="24"/>
              </w:rPr>
              <w:t>» («Соловей и родник»). Восхваление храбрости и мужества советского солдата. Образы природы. Жанр баллады.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A161BB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E6D00" w:rsidRPr="00FC0361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https://uchi.ru/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518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B532C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>Камал</w:t>
            </w:r>
            <w:proofErr w:type="spellEnd"/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>Беренче</w:t>
            </w:r>
            <w:proofErr w:type="spellEnd"/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театр» («Первый театр»). Комический характер конфликта в произведении.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2C4">
              <w:rPr>
                <w:rFonts w:ascii="Times New Roman" w:eastAsia="Calibri" w:hAnsi="Times New Roman" w:cs="Times New Roman"/>
                <w:sz w:val="24"/>
                <w:szCs w:val="24"/>
              </w:rPr>
              <w:t>Приёмы воссоздания комичности образов. Просветительские идеи в комедии. Комический характер конфликта в произведении.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Default="004E77EB" w:rsidP="005E6D00">
            <w:pPr>
              <w:tabs>
                <w:tab w:val="left" w:pos="3495"/>
              </w:tabs>
              <w:jc w:val="center"/>
              <w:rPr>
                <w:rFonts w:ascii="SL_Times New Roman" w:hAnsi="SL_Times New Roman"/>
                <w:sz w:val="24"/>
                <w:szCs w:val="24"/>
                <w:lang w:val="tt-RU"/>
              </w:rPr>
            </w:pPr>
            <w:hyperlink r:id="rId39" w:history="1">
              <w:r w:rsidR="005E6D00" w:rsidRPr="006F2A3E">
                <w:rPr>
                  <w:rStyle w:val="ad"/>
                  <w:rFonts w:ascii="Times New Roman" w:hAnsi="Times New Roman"/>
                  <w:sz w:val="24"/>
                  <w:szCs w:val="24"/>
                  <w:lang w:val="tt-RU"/>
                </w:rPr>
                <w:t>https://www.yaklass.ru/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DF2" w:rsidRPr="00B532C4" w:rsidTr="0051341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Повторение изученного материала за год.  Итоговый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32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D00" w:rsidRPr="00513412" w:rsidRDefault="004E77EB" w:rsidP="005E6D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5E6D00" w:rsidRPr="0051341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https://edu.tatar.ru/</w:t>
              </w:r>
            </w:hyperlink>
          </w:p>
          <w:p w:rsidR="003B4DF2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F2" w:rsidRPr="00B532C4" w:rsidRDefault="003B4DF2" w:rsidP="00BA6D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36CA5" w:rsidRDefault="00C36CA5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освоения программы по родной (татарской) литературе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tt-RU"/>
        </w:rPr>
        <w:t>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родной (татарской) литературы на уровне основного общего образования у обучающегося будут сформированы следующие 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4)</w:t>
      </w:r>
      <w:r w:rsidRPr="00B532C4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искусства;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осознание ценности жизни </w:t>
      </w:r>
      <w:r w:rsidRPr="00B532C4">
        <w:rPr>
          <w:rFonts w:ascii="Times New Roman" w:eastAsia="Calibri" w:hAnsi="Times New Roman" w:cs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 w:rsidRPr="00B532C4">
        <w:rPr>
          <w:rFonts w:ascii="Times New Roman" w:eastAsia="Calibri" w:hAnsi="Times New Roman" w:cs="Times New Roman"/>
          <w:sz w:val="24"/>
          <w:szCs w:val="24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трудового воспитания: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B532C4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экологического воспитания: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8)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ценности научного познания: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овладение основными навыками исследовательской деятельности с учётом специфики литературного образования, установка на </w:t>
      </w: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b/>
          <w:sz w:val="24"/>
          <w:szCs w:val="24"/>
        </w:rPr>
        <w:t>9)</w:t>
      </w:r>
      <w:r w:rsidRPr="00B532C4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обеспечение адаптации обучающегося к изменяющимся условиям социальной и природной среды: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умение анализировать и выявлять взаимосвязи природы, общества и экономики;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эту информацию.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</w:t>
      </w: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>позиций;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и рефлексии в литературном образовании;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давать оценку учебной ситуации и предлагать план её изменения;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B532C4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) результатов деятельности, давать оценку приобретённому опыту, находить позитивное в произошедшей ситуации;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трудностей, оценивать соответствие результата цели и условиям;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своих эмоций;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признавать своё право на ошибку и такое же право другого;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принимать себя и других, не осуждая;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проявлять открытость себе и другим;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</w:t>
      </w:r>
      <w:r w:rsidRPr="00B532C4">
        <w:rPr>
          <w:rFonts w:ascii="Times New Roman" w:eastAsia="Calibri" w:hAnsi="Times New Roman" w:cs="Times New Roman"/>
          <w:sz w:val="24"/>
          <w:szCs w:val="24"/>
        </w:rPr>
        <w:lastRenderedPageBreak/>
        <w:t>при решении поставленной задачи;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D27004" w:rsidRPr="00B532C4" w:rsidRDefault="00D27004" w:rsidP="00D2700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50A8A" w:rsidRPr="00B532C4" w:rsidRDefault="00550A8A" w:rsidP="00D27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20AD" w:rsidRPr="00B532C4" w:rsidRDefault="00550A8A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hAnsi="Times New Roman" w:cs="Times New Roman"/>
          <w:b/>
          <w:sz w:val="24"/>
          <w:szCs w:val="24"/>
          <w:lang w:val="tt-RU" w:eastAsia="en-US"/>
        </w:rPr>
        <w:t xml:space="preserve">           </w:t>
      </w:r>
      <w:r w:rsidR="001F20AD" w:rsidRPr="00B532C4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изучени</w:t>
      </w:r>
      <w:r w:rsidR="005B074A" w:rsidRPr="00B532C4">
        <w:rPr>
          <w:rFonts w:ascii="Times New Roman" w:eastAsia="Calibri" w:hAnsi="Times New Roman" w:cs="Times New Roman"/>
          <w:b/>
          <w:sz w:val="24"/>
          <w:szCs w:val="24"/>
        </w:rPr>
        <w:t>я родной (татарской) литературы: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 xml:space="preserve"> К концу обучения в 6 классе обучающийся </w:t>
      </w:r>
      <w:r w:rsidRPr="00B532C4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определять и формулировать тему, идею, проблематику прочитанных произведений;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характеризовать литературного героя, создавать его словесный портрет на основе авторского описания и художественных деталей;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сопоставлять персонажей одного произведения по сходству и контрасту;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формулировать свою точку зрения и понимать смысл других суждений;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пересказывать художественный текст, используя разные виды пересказа (подробный, сжатый, выборочный, творческий);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составлять простой план художественного произведения, в том числе цитатный;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использовать изученные теоретико-литературные понятия при анализе художественного текста (образ автора, проблема, характер, тип, метафора и другие);</w:t>
      </w:r>
    </w:p>
    <w:p w:rsidR="001F20AD" w:rsidRPr="00B532C4" w:rsidRDefault="001F20AD" w:rsidP="001F20A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2C4">
        <w:rPr>
          <w:rFonts w:ascii="Times New Roman" w:eastAsia="Calibri" w:hAnsi="Times New Roman" w:cs="Times New Roman"/>
          <w:sz w:val="24"/>
          <w:szCs w:val="24"/>
        </w:rPr>
        <w:t>писать сочинение по личным впечатлениям, по картине и по предложенной тематике.</w:t>
      </w:r>
    </w:p>
    <w:p w:rsidR="00550A8A" w:rsidRPr="00B532C4" w:rsidRDefault="00550A8A" w:rsidP="00D27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sectPr w:rsidR="00550A8A" w:rsidRPr="00B532C4" w:rsidSect="00AA4531">
      <w:pgSz w:w="16840" w:h="11910" w:orient="landscape"/>
      <w:pgMar w:top="1480" w:right="1040" w:bottom="500" w:left="1160" w:header="0" w:footer="89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85D35"/>
    <w:multiLevelType w:val="hybridMultilevel"/>
    <w:tmpl w:val="F808ED06"/>
    <w:lvl w:ilvl="0" w:tplc="7DBAC194">
      <w:start w:val="5"/>
      <w:numFmt w:val="decimal"/>
      <w:lvlText w:val="%1"/>
      <w:lvlJc w:val="left"/>
      <w:pPr>
        <w:ind w:left="5316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A0234E2">
      <w:numFmt w:val="bullet"/>
      <w:lvlText w:val="•"/>
      <w:lvlJc w:val="left"/>
      <w:pPr>
        <w:ind w:left="5186" w:hanging="212"/>
      </w:pPr>
      <w:rPr>
        <w:lang w:val="ru-RU" w:eastAsia="en-US" w:bidi="ar-SA"/>
      </w:rPr>
    </w:lvl>
    <w:lvl w:ilvl="2" w:tplc="51DE139E">
      <w:numFmt w:val="bullet"/>
      <w:lvlText w:val="•"/>
      <w:lvlJc w:val="left"/>
      <w:pPr>
        <w:ind w:left="5713" w:hanging="212"/>
      </w:pPr>
      <w:rPr>
        <w:lang w:val="ru-RU" w:eastAsia="en-US" w:bidi="ar-SA"/>
      </w:rPr>
    </w:lvl>
    <w:lvl w:ilvl="3" w:tplc="DDE2E09E">
      <w:numFmt w:val="bullet"/>
      <w:lvlText w:val="•"/>
      <w:lvlJc w:val="left"/>
      <w:pPr>
        <w:ind w:left="6239" w:hanging="212"/>
      </w:pPr>
      <w:rPr>
        <w:lang w:val="ru-RU" w:eastAsia="en-US" w:bidi="ar-SA"/>
      </w:rPr>
    </w:lvl>
    <w:lvl w:ilvl="4" w:tplc="96E6A03E">
      <w:numFmt w:val="bullet"/>
      <w:lvlText w:val="•"/>
      <w:lvlJc w:val="left"/>
      <w:pPr>
        <w:ind w:left="6766" w:hanging="212"/>
      </w:pPr>
      <w:rPr>
        <w:lang w:val="ru-RU" w:eastAsia="en-US" w:bidi="ar-SA"/>
      </w:rPr>
    </w:lvl>
    <w:lvl w:ilvl="5" w:tplc="FFC82D5E">
      <w:numFmt w:val="bullet"/>
      <w:lvlText w:val="•"/>
      <w:lvlJc w:val="left"/>
      <w:pPr>
        <w:ind w:left="7293" w:hanging="212"/>
      </w:pPr>
      <w:rPr>
        <w:lang w:val="ru-RU" w:eastAsia="en-US" w:bidi="ar-SA"/>
      </w:rPr>
    </w:lvl>
    <w:lvl w:ilvl="6" w:tplc="BC92DB60">
      <w:numFmt w:val="bullet"/>
      <w:lvlText w:val="•"/>
      <w:lvlJc w:val="left"/>
      <w:pPr>
        <w:ind w:left="7819" w:hanging="212"/>
      </w:pPr>
      <w:rPr>
        <w:lang w:val="ru-RU" w:eastAsia="en-US" w:bidi="ar-SA"/>
      </w:rPr>
    </w:lvl>
    <w:lvl w:ilvl="7" w:tplc="B2FCF3A4">
      <w:numFmt w:val="bullet"/>
      <w:lvlText w:val="•"/>
      <w:lvlJc w:val="left"/>
      <w:pPr>
        <w:ind w:left="8346" w:hanging="212"/>
      </w:pPr>
      <w:rPr>
        <w:lang w:val="ru-RU" w:eastAsia="en-US" w:bidi="ar-SA"/>
      </w:rPr>
    </w:lvl>
    <w:lvl w:ilvl="8" w:tplc="A4A84910">
      <w:numFmt w:val="bullet"/>
      <w:lvlText w:val="•"/>
      <w:lvlJc w:val="left"/>
      <w:pPr>
        <w:ind w:left="8873" w:hanging="212"/>
      </w:pPr>
      <w:rPr>
        <w:lang w:val="ru-RU" w:eastAsia="en-US" w:bidi="ar-SA"/>
      </w:r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lang w:val="ru-RU" w:eastAsia="en-US" w:bidi="ar-SA"/>
      </w:rPr>
    </w:lvl>
  </w:abstractNum>
  <w:abstractNum w:abstractNumId="4" w15:restartNumberingAfterBreak="0">
    <w:nsid w:val="2D19584E"/>
    <w:multiLevelType w:val="hybridMultilevel"/>
    <w:tmpl w:val="2A66D372"/>
    <w:lvl w:ilvl="0" w:tplc="58CE5A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35F47"/>
    <w:rsid w:val="00015058"/>
    <w:rsid w:val="00017182"/>
    <w:rsid w:val="0003268F"/>
    <w:rsid w:val="00046147"/>
    <w:rsid w:val="00061696"/>
    <w:rsid w:val="0008120A"/>
    <w:rsid w:val="00084EB4"/>
    <w:rsid w:val="00086465"/>
    <w:rsid w:val="000955A9"/>
    <w:rsid w:val="000A6B45"/>
    <w:rsid w:val="000D16DC"/>
    <w:rsid w:val="000F3560"/>
    <w:rsid w:val="00117F20"/>
    <w:rsid w:val="00126730"/>
    <w:rsid w:val="00126F0B"/>
    <w:rsid w:val="00130A71"/>
    <w:rsid w:val="00137584"/>
    <w:rsid w:val="0015032D"/>
    <w:rsid w:val="001567C1"/>
    <w:rsid w:val="00165116"/>
    <w:rsid w:val="001660A5"/>
    <w:rsid w:val="0016746D"/>
    <w:rsid w:val="00185AD7"/>
    <w:rsid w:val="00186048"/>
    <w:rsid w:val="001A1B3B"/>
    <w:rsid w:val="001B7CD7"/>
    <w:rsid w:val="001D1077"/>
    <w:rsid w:val="001D7389"/>
    <w:rsid w:val="001F20AD"/>
    <w:rsid w:val="002002BD"/>
    <w:rsid w:val="00204BC3"/>
    <w:rsid w:val="00221CAB"/>
    <w:rsid w:val="002241FA"/>
    <w:rsid w:val="00225456"/>
    <w:rsid w:val="00235AD3"/>
    <w:rsid w:val="00250757"/>
    <w:rsid w:val="00250EB0"/>
    <w:rsid w:val="0029294D"/>
    <w:rsid w:val="002C4D7F"/>
    <w:rsid w:val="00352743"/>
    <w:rsid w:val="003637D7"/>
    <w:rsid w:val="0037375D"/>
    <w:rsid w:val="003901E5"/>
    <w:rsid w:val="00395F0D"/>
    <w:rsid w:val="003B4DF2"/>
    <w:rsid w:val="00422263"/>
    <w:rsid w:val="00430FCC"/>
    <w:rsid w:val="00463458"/>
    <w:rsid w:val="004B6742"/>
    <w:rsid w:val="004E17E9"/>
    <w:rsid w:val="004E77EB"/>
    <w:rsid w:val="00510A5B"/>
    <w:rsid w:val="00513412"/>
    <w:rsid w:val="00531006"/>
    <w:rsid w:val="0053444D"/>
    <w:rsid w:val="00535F47"/>
    <w:rsid w:val="00540553"/>
    <w:rsid w:val="00550A8A"/>
    <w:rsid w:val="0055372E"/>
    <w:rsid w:val="00570E20"/>
    <w:rsid w:val="00573067"/>
    <w:rsid w:val="00597B52"/>
    <w:rsid w:val="005A1423"/>
    <w:rsid w:val="005B05BF"/>
    <w:rsid w:val="005B074A"/>
    <w:rsid w:val="005B7749"/>
    <w:rsid w:val="005C78E9"/>
    <w:rsid w:val="005D1F3A"/>
    <w:rsid w:val="005E0848"/>
    <w:rsid w:val="005E6D00"/>
    <w:rsid w:val="005F4EBF"/>
    <w:rsid w:val="00600EE6"/>
    <w:rsid w:val="00606CE2"/>
    <w:rsid w:val="00623B86"/>
    <w:rsid w:val="00631371"/>
    <w:rsid w:val="0063543D"/>
    <w:rsid w:val="00641B15"/>
    <w:rsid w:val="00651722"/>
    <w:rsid w:val="006532EF"/>
    <w:rsid w:val="00654F8E"/>
    <w:rsid w:val="006662D4"/>
    <w:rsid w:val="00666D9D"/>
    <w:rsid w:val="006830AB"/>
    <w:rsid w:val="00690733"/>
    <w:rsid w:val="006C18D9"/>
    <w:rsid w:val="006C2C0B"/>
    <w:rsid w:val="006C6391"/>
    <w:rsid w:val="006F7815"/>
    <w:rsid w:val="007065AC"/>
    <w:rsid w:val="007327A6"/>
    <w:rsid w:val="00732B37"/>
    <w:rsid w:val="00754A35"/>
    <w:rsid w:val="00765E9E"/>
    <w:rsid w:val="00787F36"/>
    <w:rsid w:val="00796E8C"/>
    <w:rsid w:val="00800AB0"/>
    <w:rsid w:val="008073E3"/>
    <w:rsid w:val="0081008E"/>
    <w:rsid w:val="00824089"/>
    <w:rsid w:val="008302A4"/>
    <w:rsid w:val="00830992"/>
    <w:rsid w:val="008403DD"/>
    <w:rsid w:val="0088012C"/>
    <w:rsid w:val="00882B91"/>
    <w:rsid w:val="00883F3C"/>
    <w:rsid w:val="008977DD"/>
    <w:rsid w:val="008B4F6F"/>
    <w:rsid w:val="008D3EB1"/>
    <w:rsid w:val="008E4640"/>
    <w:rsid w:val="008E5379"/>
    <w:rsid w:val="008E7D4E"/>
    <w:rsid w:val="008F5CEB"/>
    <w:rsid w:val="00902FAB"/>
    <w:rsid w:val="009043CA"/>
    <w:rsid w:val="00932069"/>
    <w:rsid w:val="0095788A"/>
    <w:rsid w:val="00967E54"/>
    <w:rsid w:val="0099579E"/>
    <w:rsid w:val="009960C6"/>
    <w:rsid w:val="009A1BC8"/>
    <w:rsid w:val="009B1F45"/>
    <w:rsid w:val="009C3413"/>
    <w:rsid w:val="009C62B0"/>
    <w:rsid w:val="009D621C"/>
    <w:rsid w:val="009E3002"/>
    <w:rsid w:val="009E7A29"/>
    <w:rsid w:val="009F1E0C"/>
    <w:rsid w:val="00A21404"/>
    <w:rsid w:val="00A27F0D"/>
    <w:rsid w:val="00A62805"/>
    <w:rsid w:val="00A64082"/>
    <w:rsid w:val="00A73D1C"/>
    <w:rsid w:val="00A81F07"/>
    <w:rsid w:val="00A8223B"/>
    <w:rsid w:val="00A92F93"/>
    <w:rsid w:val="00AA1DC9"/>
    <w:rsid w:val="00AA4531"/>
    <w:rsid w:val="00AD4992"/>
    <w:rsid w:val="00AD6658"/>
    <w:rsid w:val="00AE276D"/>
    <w:rsid w:val="00B01F9E"/>
    <w:rsid w:val="00B05FC3"/>
    <w:rsid w:val="00B1679F"/>
    <w:rsid w:val="00B23A6C"/>
    <w:rsid w:val="00B2568C"/>
    <w:rsid w:val="00B30416"/>
    <w:rsid w:val="00B44535"/>
    <w:rsid w:val="00B532C4"/>
    <w:rsid w:val="00B54861"/>
    <w:rsid w:val="00B62269"/>
    <w:rsid w:val="00BA4D7C"/>
    <w:rsid w:val="00BA6D3C"/>
    <w:rsid w:val="00BC16B6"/>
    <w:rsid w:val="00BC6B64"/>
    <w:rsid w:val="00BD14EB"/>
    <w:rsid w:val="00BD6F83"/>
    <w:rsid w:val="00BF601D"/>
    <w:rsid w:val="00C016C6"/>
    <w:rsid w:val="00C10B97"/>
    <w:rsid w:val="00C114DE"/>
    <w:rsid w:val="00C166BF"/>
    <w:rsid w:val="00C36CA5"/>
    <w:rsid w:val="00C50E92"/>
    <w:rsid w:val="00CC0C34"/>
    <w:rsid w:val="00CC2051"/>
    <w:rsid w:val="00CE0A90"/>
    <w:rsid w:val="00CE73C2"/>
    <w:rsid w:val="00CF795D"/>
    <w:rsid w:val="00D13136"/>
    <w:rsid w:val="00D25AD2"/>
    <w:rsid w:val="00D27004"/>
    <w:rsid w:val="00D32090"/>
    <w:rsid w:val="00D339BF"/>
    <w:rsid w:val="00D55FFE"/>
    <w:rsid w:val="00D56282"/>
    <w:rsid w:val="00D5684F"/>
    <w:rsid w:val="00D64DF4"/>
    <w:rsid w:val="00D66537"/>
    <w:rsid w:val="00D758E4"/>
    <w:rsid w:val="00D84224"/>
    <w:rsid w:val="00DB5266"/>
    <w:rsid w:val="00DE28EC"/>
    <w:rsid w:val="00DE63B1"/>
    <w:rsid w:val="00E276B5"/>
    <w:rsid w:val="00E307AE"/>
    <w:rsid w:val="00E34DDA"/>
    <w:rsid w:val="00E55D89"/>
    <w:rsid w:val="00E55F6F"/>
    <w:rsid w:val="00E6781B"/>
    <w:rsid w:val="00E77F72"/>
    <w:rsid w:val="00E80795"/>
    <w:rsid w:val="00E87D80"/>
    <w:rsid w:val="00E92581"/>
    <w:rsid w:val="00E96AA5"/>
    <w:rsid w:val="00EB1AA6"/>
    <w:rsid w:val="00EB47E4"/>
    <w:rsid w:val="00EB57E8"/>
    <w:rsid w:val="00ED57BA"/>
    <w:rsid w:val="00ED748C"/>
    <w:rsid w:val="00EE15AA"/>
    <w:rsid w:val="00EF3E50"/>
    <w:rsid w:val="00F06FF4"/>
    <w:rsid w:val="00F1543B"/>
    <w:rsid w:val="00F30142"/>
    <w:rsid w:val="00F32579"/>
    <w:rsid w:val="00F518CA"/>
    <w:rsid w:val="00F51CF1"/>
    <w:rsid w:val="00F57BC3"/>
    <w:rsid w:val="00F675CF"/>
    <w:rsid w:val="00F8024F"/>
    <w:rsid w:val="00F86BB3"/>
    <w:rsid w:val="00F873F7"/>
    <w:rsid w:val="00F918A3"/>
    <w:rsid w:val="00FA36D8"/>
    <w:rsid w:val="00FA5C07"/>
    <w:rsid w:val="00FB1904"/>
    <w:rsid w:val="00FD0F9F"/>
    <w:rsid w:val="00FE51C6"/>
    <w:rsid w:val="00FE7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C46C"/>
  <w15:docId w15:val="{221359CB-E6A0-49FD-9DB9-7A3676B1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8E464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8E4640"/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8403D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403DD"/>
    <w:rPr>
      <w:rFonts w:ascii="Times New Roman" w:eastAsia="Calibri" w:hAnsi="Times New Roman" w:cs="Times New Roman"/>
      <w:sz w:val="24"/>
      <w:szCs w:val="24"/>
      <w:lang w:val="tt-RU"/>
    </w:rPr>
  </w:style>
  <w:style w:type="paragraph" w:styleId="a7">
    <w:name w:val="Normal (Web)"/>
    <w:basedOn w:val="a"/>
    <w:uiPriority w:val="99"/>
    <w:rsid w:val="00840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снова"/>
    <w:link w:val="a9"/>
    <w:uiPriority w:val="99"/>
    <w:qFormat/>
    <w:rsid w:val="008403D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9">
    <w:name w:val="Без интервала Знак"/>
    <w:aliases w:val="основа Знак"/>
    <w:link w:val="a8"/>
    <w:uiPriority w:val="99"/>
    <w:locked/>
    <w:rsid w:val="008403DD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40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8403DD"/>
    <w:rPr>
      <w:b/>
      <w:bCs/>
    </w:rPr>
  </w:style>
  <w:style w:type="paragraph" w:customStyle="1" w:styleId="NoSpacing1">
    <w:name w:val="No Spacing1"/>
    <w:basedOn w:val="a"/>
    <w:link w:val="NoSpacingChar2"/>
    <w:uiPriority w:val="99"/>
    <w:rsid w:val="00D3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2">
    <w:name w:val="No Spacing Char2"/>
    <w:basedOn w:val="a0"/>
    <w:link w:val="NoSpacing1"/>
    <w:uiPriority w:val="99"/>
    <w:locked/>
    <w:rsid w:val="00D32090"/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uiPriority w:val="99"/>
    <w:rsid w:val="00570E20"/>
  </w:style>
  <w:style w:type="character" w:customStyle="1" w:styleId="1">
    <w:name w:val="Основной текст + Полужирный1"/>
    <w:aliases w:val="Интервал 0 pt1"/>
    <w:uiPriority w:val="99"/>
    <w:rsid w:val="00B05FC3"/>
    <w:rPr>
      <w:rFonts w:ascii="Times New Roman" w:hAnsi="Times New Roman"/>
      <w:b/>
      <w:color w:val="000000"/>
      <w:spacing w:val="-6"/>
      <w:w w:val="100"/>
      <w:position w:val="0"/>
      <w:sz w:val="17"/>
      <w:u w:val="none"/>
      <w:effect w:val="none"/>
      <w:shd w:val="clear" w:color="auto" w:fill="FFFFFF"/>
      <w:lang w:val="ru-RU"/>
    </w:rPr>
  </w:style>
  <w:style w:type="paragraph" w:styleId="ab">
    <w:name w:val="Body Text"/>
    <w:basedOn w:val="a"/>
    <w:link w:val="ac"/>
    <w:uiPriority w:val="99"/>
    <w:semiHidden/>
    <w:unhideWhenUsed/>
    <w:rsid w:val="005A142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A1423"/>
  </w:style>
  <w:style w:type="paragraph" w:customStyle="1" w:styleId="TableParagraph">
    <w:name w:val="Table Paragraph"/>
    <w:basedOn w:val="a"/>
    <w:uiPriority w:val="1"/>
    <w:qFormat/>
    <w:rsid w:val="00E80795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8079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uiPriority w:val="99"/>
    <w:unhideWhenUsed/>
    <w:rsid w:val="005134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7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hyperlink" Target="https://www.yaklass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edu.tatar.ru/" TargetMode="External"/><Relationship Id="rId39" Type="http://schemas.openxmlformats.org/officeDocument/2006/relationships/hyperlink" Target="https://www.yaklass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tatar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edu.tatar.ru/" TargetMode="External"/><Relationship Id="rId12" Type="http://schemas.openxmlformats.org/officeDocument/2006/relationships/hyperlink" Target="https://edu.tatar.ru/" TargetMode="External"/><Relationship Id="rId17" Type="http://schemas.openxmlformats.org/officeDocument/2006/relationships/hyperlink" Target="https://www.yaklass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www.yaklass.ru/" TargetMode="External"/><Relationship Id="rId38" Type="http://schemas.openxmlformats.org/officeDocument/2006/relationships/hyperlink" Target="https://edu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iras.belem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://miras.belem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edu.tatar.ru/" TargetMode="External"/><Relationship Id="rId24" Type="http://schemas.openxmlformats.org/officeDocument/2006/relationships/hyperlink" Target="https://edu.tatar.ru/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edu.tata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aklass.ru/" TargetMode="External"/><Relationship Id="rId23" Type="http://schemas.openxmlformats.org/officeDocument/2006/relationships/hyperlink" Target="http://miras.belem.ru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://miras.belem.ru/" TargetMode="External"/><Relationship Id="rId10" Type="http://schemas.openxmlformats.org/officeDocument/2006/relationships/hyperlink" Target="https://www.yaklass.ru/" TargetMode="External"/><Relationship Id="rId19" Type="http://schemas.openxmlformats.org/officeDocument/2006/relationships/hyperlink" Target="https://edu.tatar.ru/" TargetMode="External"/><Relationship Id="rId31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" TargetMode="External"/><Relationship Id="rId14" Type="http://schemas.openxmlformats.org/officeDocument/2006/relationships/hyperlink" Target="http://miras.belem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s://www.yaklass.ru/" TargetMode="External"/><Relationship Id="rId30" Type="http://schemas.openxmlformats.org/officeDocument/2006/relationships/hyperlink" Target="https://edu.tatar.ru/" TargetMode="External"/><Relationship Id="rId35" Type="http://schemas.openxmlformats.org/officeDocument/2006/relationships/hyperlink" Target="https://edu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0EBED-7DB4-4B20-8FD3-15E7ACE2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13</Pages>
  <Words>4679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Ганиева</cp:lastModifiedBy>
  <cp:revision>188</cp:revision>
  <cp:lastPrinted>2022-10-11T06:27:00Z</cp:lastPrinted>
  <dcterms:created xsi:type="dcterms:W3CDTF">2020-09-07T17:08:00Z</dcterms:created>
  <dcterms:modified xsi:type="dcterms:W3CDTF">2023-10-17T10:23:00Z</dcterms:modified>
</cp:coreProperties>
</file>